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FABB" w14:textId="596F8F4A" w:rsidR="004C0FF6" w:rsidRPr="00670E99" w:rsidRDefault="003F772A" w:rsidP="004C0FF6">
      <w:pPr>
        <w:keepNext/>
        <w:keepLines/>
        <w:suppressAutoHyphens/>
        <w:autoSpaceDN w:val="0"/>
        <w:spacing w:before="240" w:after="0" w:line="242" w:lineRule="auto"/>
        <w:textAlignment w:val="baseline"/>
        <w:rPr>
          <w:rFonts w:ascii="Calibri" w:eastAsia="Times New Roman" w:hAnsi="Calibri" w:cs="Calibri"/>
          <w:b/>
          <w:bCs/>
          <w:color w:val="2F5496"/>
          <w:sz w:val="32"/>
          <w:szCs w:val="32"/>
          <w:lang w:val="en-US"/>
        </w:rPr>
      </w:pPr>
      <w:r>
        <w:rPr>
          <w:rFonts w:ascii="Calibri" w:eastAsia="Times New Roman" w:hAnsi="Calibri" w:cs="Calibri"/>
          <w:b/>
          <w:bCs/>
          <w:color w:val="2F5496"/>
          <w:sz w:val="32"/>
          <w:szCs w:val="32"/>
          <w:lang w:val="en-US"/>
        </w:rPr>
        <w:t>G</w:t>
      </w:r>
      <w:r w:rsidR="004C0FF6">
        <w:rPr>
          <w:rFonts w:ascii="Calibri" w:eastAsia="Times New Roman" w:hAnsi="Calibri" w:cs="Calibri"/>
          <w:b/>
          <w:bCs/>
          <w:color w:val="2F5496"/>
          <w:sz w:val="32"/>
          <w:szCs w:val="32"/>
          <w:lang w:val="en-US"/>
        </w:rPr>
        <w:t xml:space="preserve">ames </w:t>
      </w:r>
      <w:r w:rsidR="004C0FF6" w:rsidRPr="00670E99">
        <w:rPr>
          <w:rFonts w:ascii="Calibri" w:eastAsia="Times New Roman" w:hAnsi="Calibri" w:cs="Calibri"/>
          <w:b/>
          <w:bCs/>
          <w:color w:val="2F5496"/>
          <w:sz w:val="32"/>
          <w:szCs w:val="32"/>
          <w:lang w:val="en-US"/>
        </w:rPr>
        <w:br/>
      </w:r>
    </w:p>
    <w:p w14:paraId="039AB752" w14:textId="06137966" w:rsidR="004C0FF6" w:rsidRPr="00670E99" w:rsidRDefault="004C0FF6" w:rsidP="004C0FF6">
      <w:pPr>
        <w:suppressAutoHyphens/>
        <w:autoSpaceDN w:val="0"/>
        <w:spacing w:line="242" w:lineRule="auto"/>
        <w:textAlignment w:val="baseline"/>
        <w:rPr>
          <w:rFonts w:ascii="Calibri" w:eastAsia="Times New Roman" w:hAnsi="Calibri" w:cs="Calibri"/>
          <w:b/>
          <w:bCs/>
          <w:color w:val="2F5496"/>
          <w:sz w:val="24"/>
          <w:szCs w:val="24"/>
          <w:lang w:val="en-US"/>
        </w:rPr>
      </w:pPr>
      <w:r w:rsidRPr="00670E99">
        <w:rPr>
          <w:rFonts w:ascii="Calibri" w:eastAsia="Times New Roman" w:hAnsi="Calibri" w:cs="Calibri"/>
          <w:b/>
          <w:bCs/>
          <w:color w:val="2F5496"/>
          <w:sz w:val="24"/>
          <w:szCs w:val="24"/>
          <w:lang w:val="en-US"/>
        </w:rPr>
        <w:t>What is a</w:t>
      </w:r>
      <w:r w:rsidR="003F772A">
        <w:rPr>
          <w:rFonts w:ascii="Calibri" w:eastAsia="Times New Roman" w:hAnsi="Calibri" w:cs="Calibri"/>
          <w:b/>
          <w:bCs/>
          <w:color w:val="2F5496"/>
          <w:sz w:val="24"/>
          <w:szCs w:val="24"/>
          <w:lang w:val="en-US"/>
        </w:rPr>
        <w:t xml:space="preserve"> </w:t>
      </w:r>
      <w:r>
        <w:rPr>
          <w:rFonts w:ascii="Calibri" w:eastAsia="Times New Roman" w:hAnsi="Calibri" w:cs="Calibri"/>
          <w:b/>
          <w:bCs/>
          <w:color w:val="2F5496"/>
          <w:sz w:val="24"/>
          <w:szCs w:val="24"/>
          <w:lang w:val="en-US"/>
        </w:rPr>
        <w:t xml:space="preserve">game </w:t>
      </w:r>
      <w:r w:rsidRPr="00670E99">
        <w:rPr>
          <w:rFonts w:ascii="Calibri" w:eastAsia="Times New Roman" w:hAnsi="Calibri" w:cs="Calibri"/>
          <w:b/>
          <w:bCs/>
          <w:color w:val="2F5496"/>
          <w:sz w:val="24"/>
          <w:szCs w:val="24"/>
          <w:lang w:val="en-US"/>
        </w:rPr>
        <w:t xml:space="preserve"> </w:t>
      </w:r>
    </w:p>
    <w:p w14:paraId="61778108" w14:textId="1781320A" w:rsidR="004C0FF6" w:rsidRPr="00CE57BD" w:rsidRDefault="004C0FF6" w:rsidP="004C0FF6">
      <w:pPr>
        <w:spacing w:before="100" w:beforeAutospacing="1" w:after="100" w:afterAutospacing="1"/>
        <w:rPr>
          <w:rFonts w:cstheme="minorHAnsi"/>
          <w:sz w:val="24"/>
          <w:szCs w:val="24"/>
          <w:lang w:val="en-GB"/>
        </w:rPr>
      </w:pPr>
      <w:r w:rsidRPr="00CE57BD">
        <w:rPr>
          <w:rFonts w:cstheme="minorHAnsi"/>
          <w:sz w:val="24"/>
          <w:szCs w:val="24"/>
          <w:lang w:val="en-GB"/>
        </w:rPr>
        <w:t xml:space="preserve">A game or a ‘serious game’ is a way to learn while you play. The primary objective is to learn or practice a skill. While you play, you will be immersed in a story, learning, and practicing at different levels, in a safe environment. A game is excellent for content that is stable. A game can be played with a larger group of people. However, not everybody is a fan of a game. </w:t>
      </w:r>
    </w:p>
    <w:p w14:paraId="409DEB3E" w14:textId="77777777" w:rsidR="004C0FF6" w:rsidRPr="00CE57BD" w:rsidRDefault="004C0FF6" w:rsidP="004C0FF6">
      <w:pPr>
        <w:spacing w:before="100" w:beforeAutospacing="1" w:after="100" w:afterAutospacing="1"/>
        <w:rPr>
          <w:rFonts w:cstheme="minorHAnsi"/>
          <w:sz w:val="24"/>
          <w:szCs w:val="24"/>
          <w:lang w:val="en-GB"/>
        </w:rPr>
      </w:pPr>
      <w:r w:rsidRPr="00CE57BD">
        <w:rPr>
          <w:rFonts w:cstheme="minorHAnsi"/>
          <w:sz w:val="24"/>
          <w:szCs w:val="24"/>
          <w:lang w:val="en-GB"/>
        </w:rPr>
        <w:t>Complex tasks need to be divided into smaller ones, so one’s knowledge can grow gradually. You can have competitive elements in the game. However, with some target groups this might be demotivating instead of motivating.</w:t>
      </w:r>
    </w:p>
    <w:p w14:paraId="0556937A" w14:textId="77777777" w:rsidR="004C0FF6" w:rsidRDefault="004C0FF6" w:rsidP="004C0FF6">
      <w:pPr>
        <w:keepNext/>
        <w:keepLines/>
        <w:suppressAutoHyphens/>
        <w:autoSpaceDN w:val="0"/>
        <w:spacing w:before="240" w:after="0" w:line="242" w:lineRule="auto"/>
        <w:textAlignment w:val="baseline"/>
        <w:rPr>
          <w:rFonts w:ascii="Calibri" w:eastAsia="Times New Roman" w:hAnsi="Calibri" w:cs="Calibri"/>
          <w:b/>
          <w:bCs/>
          <w:color w:val="2F5496"/>
          <w:sz w:val="24"/>
          <w:szCs w:val="24"/>
          <w:lang w:val="en-US"/>
        </w:rPr>
      </w:pPr>
      <w:r>
        <w:rPr>
          <w:rFonts w:ascii="Calibri" w:eastAsia="Times New Roman" w:hAnsi="Calibri" w:cs="Calibri"/>
          <w:b/>
          <w:bCs/>
          <w:color w:val="2F5496"/>
          <w:sz w:val="24"/>
          <w:szCs w:val="24"/>
          <w:lang w:val="en-US"/>
        </w:rPr>
        <w:t xml:space="preserve">Why using games as learning technology </w:t>
      </w:r>
      <w:r w:rsidRPr="00FF66E2">
        <w:rPr>
          <w:rFonts w:ascii="Calibri" w:eastAsia="Times New Roman" w:hAnsi="Calibri" w:cs="Calibri"/>
          <w:b/>
          <w:bCs/>
          <w:color w:val="2F5496"/>
          <w:sz w:val="24"/>
          <w:szCs w:val="24"/>
          <w:lang w:val="en-US"/>
        </w:rPr>
        <w:t xml:space="preserve"> </w:t>
      </w:r>
    </w:p>
    <w:p w14:paraId="65645CA6" w14:textId="77777777" w:rsidR="004C0FF6" w:rsidRPr="00FF66E2" w:rsidRDefault="004C0FF6" w:rsidP="004C0FF6">
      <w:pPr>
        <w:keepNext/>
        <w:keepLines/>
        <w:suppressAutoHyphens/>
        <w:autoSpaceDN w:val="0"/>
        <w:spacing w:before="240" w:after="0" w:line="242" w:lineRule="auto"/>
        <w:textAlignment w:val="baseline"/>
        <w:rPr>
          <w:rFonts w:ascii="Calibri" w:eastAsia="Times New Roman" w:hAnsi="Calibri" w:cs="Calibri"/>
          <w:b/>
          <w:bCs/>
          <w:color w:val="2F5496"/>
          <w:sz w:val="24"/>
          <w:szCs w:val="24"/>
          <w:lang w:val="en-US"/>
        </w:rPr>
      </w:pPr>
    </w:p>
    <w:p w14:paraId="56434863" w14:textId="77777777" w:rsidR="004C0FF6" w:rsidRPr="009A3191" w:rsidRDefault="004C0FF6" w:rsidP="004C0FF6">
      <w:pPr>
        <w:numPr>
          <w:ilvl w:val="0"/>
          <w:numId w:val="1"/>
        </w:numPr>
        <w:spacing w:after="0" w:line="252" w:lineRule="auto"/>
        <w:contextualSpacing/>
        <w:rPr>
          <w:rFonts w:eastAsia="Times New Roman" w:cstheme="minorHAnsi"/>
          <w:sz w:val="24"/>
          <w:szCs w:val="24"/>
          <w:lang w:val="en-GB"/>
        </w:rPr>
      </w:pPr>
      <w:r w:rsidRPr="009A3191">
        <w:rPr>
          <w:rFonts w:eastAsia="Times New Roman" w:cstheme="minorHAnsi"/>
          <w:sz w:val="24"/>
          <w:szCs w:val="24"/>
          <w:lang w:val="en-GB"/>
        </w:rPr>
        <w:t xml:space="preserve">It allows the practising of cognitive and social skills; </w:t>
      </w:r>
    </w:p>
    <w:p w14:paraId="6E3CD002" w14:textId="77777777" w:rsidR="004C0FF6" w:rsidRPr="009A3191" w:rsidRDefault="004C0FF6" w:rsidP="004C0FF6">
      <w:pPr>
        <w:numPr>
          <w:ilvl w:val="0"/>
          <w:numId w:val="1"/>
        </w:numPr>
        <w:spacing w:after="0" w:line="252" w:lineRule="auto"/>
        <w:contextualSpacing/>
        <w:rPr>
          <w:rFonts w:eastAsia="Times New Roman" w:cstheme="minorHAnsi"/>
          <w:sz w:val="24"/>
          <w:szCs w:val="24"/>
          <w:lang w:val="en-GB"/>
        </w:rPr>
      </w:pPr>
      <w:r w:rsidRPr="009A3191">
        <w:rPr>
          <w:rFonts w:eastAsia="Times New Roman" w:cstheme="minorHAnsi"/>
          <w:sz w:val="24"/>
          <w:szCs w:val="24"/>
          <w:lang w:val="en-GB"/>
        </w:rPr>
        <w:t xml:space="preserve">It creates awareness </w:t>
      </w:r>
    </w:p>
    <w:p w14:paraId="2E04D8F6" w14:textId="77777777" w:rsidR="004C0FF6" w:rsidRPr="009A3191" w:rsidRDefault="004C0FF6" w:rsidP="004C0FF6">
      <w:pPr>
        <w:numPr>
          <w:ilvl w:val="0"/>
          <w:numId w:val="1"/>
        </w:numPr>
        <w:spacing w:after="0" w:line="252" w:lineRule="auto"/>
        <w:contextualSpacing/>
        <w:rPr>
          <w:rFonts w:eastAsia="Times New Roman" w:cstheme="minorHAnsi"/>
          <w:sz w:val="24"/>
          <w:szCs w:val="24"/>
          <w:lang w:val="en-GB"/>
        </w:rPr>
      </w:pPr>
      <w:r w:rsidRPr="009A3191">
        <w:rPr>
          <w:rFonts w:eastAsia="Times New Roman" w:cstheme="minorHAnsi"/>
          <w:sz w:val="24"/>
          <w:szCs w:val="24"/>
          <w:lang w:val="en-GB"/>
        </w:rPr>
        <w:t xml:space="preserve">It offers instant feedback on actions </w:t>
      </w:r>
    </w:p>
    <w:p w14:paraId="0B040F24" w14:textId="77777777" w:rsidR="004C0FF6" w:rsidRPr="009A3191" w:rsidRDefault="004C0FF6" w:rsidP="004C0FF6">
      <w:pPr>
        <w:numPr>
          <w:ilvl w:val="0"/>
          <w:numId w:val="1"/>
        </w:numPr>
        <w:spacing w:after="0" w:line="252" w:lineRule="auto"/>
        <w:contextualSpacing/>
        <w:rPr>
          <w:rFonts w:eastAsia="Times New Roman" w:cstheme="minorHAnsi"/>
          <w:sz w:val="24"/>
          <w:szCs w:val="24"/>
          <w:lang w:val="en-GB"/>
        </w:rPr>
      </w:pPr>
      <w:r w:rsidRPr="009A3191">
        <w:rPr>
          <w:rFonts w:eastAsia="Times New Roman" w:cstheme="minorHAnsi"/>
          <w:sz w:val="24"/>
          <w:szCs w:val="24"/>
          <w:lang w:val="en-GB"/>
        </w:rPr>
        <w:t xml:space="preserve">It is built around different levels of difficulty </w:t>
      </w:r>
    </w:p>
    <w:p w14:paraId="35C58D47" w14:textId="77777777" w:rsidR="004C0FF6" w:rsidRDefault="004C0FF6" w:rsidP="004C0FF6">
      <w:pPr>
        <w:numPr>
          <w:ilvl w:val="0"/>
          <w:numId w:val="1"/>
        </w:numPr>
        <w:spacing w:after="0" w:line="252" w:lineRule="auto"/>
        <w:contextualSpacing/>
        <w:rPr>
          <w:rFonts w:eastAsia="Times New Roman" w:cstheme="minorHAnsi"/>
          <w:sz w:val="24"/>
          <w:szCs w:val="24"/>
          <w:lang w:val="en-GB"/>
        </w:rPr>
      </w:pPr>
      <w:r w:rsidRPr="009A3191">
        <w:rPr>
          <w:rFonts w:eastAsia="Times New Roman" w:cstheme="minorHAnsi"/>
          <w:sz w:val="24"/>
          <w:szCs w:val="24"/>
          <w:lang w:val="en-GB"/>
        </w:rPr>
        <w:t xml:space="preserve">It allows learning at own pace </w:t>
      </w:r>
    </w:p>
    <w:p w14:paraId="76C9B548" w14:textId="77777777" w:rsidR="004C0FF6" w:rsidRPr="009A3191" w:rsidRDefault="004C0FF6" w:rsidP="004C0FF6">
      <w:pPr>
        <w:spacing w:after="0" w:line="252" w:lineRule="auto"/>
        <w:ind w:left="720"/>
        <w:contextualSpacing/>
        <w:rPr>
          <w:rFonts w:eastAsia="Times New Roman" w:cstheme="minorHAnsi"/>
          <w:sz w:val="24"/>
          <w:szCs w:val="24"/>
          <w:lang w:val="en-GB"/>
        </w:rPr>
      </w:pPr>
    </w:p>
    <w:tbl>
      <w:tblPr>
        <w:tblStyle w:val="Tabelraster"/>
        <w:tblW w:w="9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C0FF6" w:rsidRPr="00F25A4E" w14:paraId="216E7251" w14:textId="77777777" w:rsidTr="00425804">
        <w:tc>
          <w:tcPr>
            <w:tcW w:w="4528" w:type="dxa"/>
          </w:tcPr>
          <w:p w14:paraId="333C78DA" w14:textId="77777777" w:rsidR="004C0FF6" w:rsidRPr="00FF66E2" w:rsidRDefault="004C0FF6" w:rsidP="00425804">
            <w:pPr>
              <w:rPr>
                <w:rFonts w:ascii="Calibri" w:eastAsia="Times New Roman" w:hAnsi="Calibri" w:cs="Calibri"/>
                <w:b/>
                <w:bCs/>
                <w:color w:val="2F5496"/>
                <w:lang w:val="en-US"/>
              </w:rPr>
            </w:pPr>
            <w:r w:rsidRPr="00FF66E2">
              <w:rPr>
                <w:rFonts w:ascii="Calibri" w:eastAsia="Times New Roman" w:hAnsi="Calibri" w:cs="Calibri"/>
                <w:b/>
                <w:bCs/>
                <w:color w:val="2F5496"/>
                <w:lang w:val="en-US"/>
              </w:rPr>
              <w:t>Advantages</w:t>
            </w:r>
          </w:p>
        </w:tc>
        <w:tc>
          <w:tcPr>
            <w:tcW w:w="4528" w:type="dxa"/>
          </w:tcPr>
          <w:p w14:paraId="31F51A0A" w14:textId="77777777" w:rsidR="004C0FF6" w:rsidRDefault="004C0FF6" w:rsidP="00425804">
            <w:pPr>
              <w:rPr>
                <w:rFonts w:ascii="Calibri" w:eastAsia="Times New Roman" w:hAnsi="Calibri" w:cs="Calibri"/>
                <w:b/>
                <w:bCs/>
                <w:color w:val="2F5496"/>
                <w:lang w:val="en-US"/>
              </w:rPr>
            </w:pPr>
            <w:r w:rsidRPr="00FF66E2">
              <w:rPr>
                <w:rFonts w:ascii="Calibri" w:eastAsia="Times New Roman" w:hAnsi="Calibri" w:cs="Calibri"/>
                <w:b/>
                <w:bCs/>
                <w:color w:val="2F5496"/>
                <w:lang w:val="en-US"/>
              </w:rPr>
              <w:t>Disadvantages</w:t>
            </w:r>
          </w:p>
          <w:p w14:paraId="22F4B91E" w14:textId="77777777" w:rsidR="004C0FF6" w:rsidRPr="00FF66E2" w:rsidRDefault="004C0FF6" w:rsidP="00425804">
            <w:pPr>
              <w:rPr>
                <w:rFonts w:ascii="Calibri" w:eastAsia="Times New Roman" w:hAnsi="Calibri" w:cs="Calibri"/>
                <w:b/>
                <w:bCs/>
                <w:color w:val="2F5496"/>
                <w:lang w:val="en-US"/>
              </w:rPr>
            </w:pPr>
          </w:p>
        </w:tc>
      </w:tr>
      <w:tr w:rsidR="004C0FF6" w:rsidRPr="00AA1104" w14:paraId="19B7B404" w14:textId="77777777" w:rsidTr="00425804">
        <w:tc>
          <w:tcPr>
            <w:tcW w:w="4528" w:type="dxa"/>
          </w:tcPr>
          <w:p w14:paraId="25244CAB"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Allows the practising of cognitive and social skills</w:t>
            </w:r>
          </w:p>
          <w:p w14:paraId="7C9DFB48"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Raises awareness in particular topics</w:t>
            </w:r>
          </w:p>
          <w:p w14:paraId="53BDFE14"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Offers instant feedback on actions</w:t>
            </w:r>
          </w:p>
          <w:p w14:paraId="3AC92819"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Is built around different levels of difficulty</w:t>
            </w:r>
          </w:p>
          <w:p w14:paraId="521410F6"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Allows learning at own pace</w:t>
            </w:r>
          </w:p>
          <w:p w14:paraId="66DB8AF3" w14:textId="77777777" w:rsidR="004C0FF6" w:rsidRPr="00FC2D2C" w:rsidRDefault="004C0FF6" w:rsidP="00425804">
            <w:pPr>
              <w:spacing w:line="252" w:lineRule="auto"/>
              <w:ind w:left="720"/>
              <w:contextualSpacing/>
              <w:rPr>
                <w:rFonts w:eastAsia="Times New Roman" w:cstheme="minorHAnsi"/>
                <w:lang w:val="en-GB"/>
              </w:rPr>
            </w:pPr>
          </w:p>
          <w:p w14:paraId="0F6E8776" w14:textId="77777777" w:rsidR="004C0FF6" w:rsidRPr="00FC2D2C" w:rsidRDefault="004C0FF6" w:rsidP="00425804">
            <w:pPr>
              <w:spacing w:line="252" w:lineRule="auto"/>
              <w:ind w:left="720"/>
              <w:contextualSpacing/>
              <w:rPr>
                <w:rFonts w:eastAsia="Times New Roman" w:cstheme="minorHAnsi"/>
                <w:lang w:val="en-GB"/>
              </w:rPr>
            </w:pPr>
          </w:p>
        </w:tc>
        <w:tc>
          <w:tcPr>
            <w:tcW w:w="4528" w:type="dxa"/>
          </w:tcPr>
          <w:p w14:paraId="1E4F8506"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Less suited for fast changing learning contents</w:t>
            </w:r>
          </w:p>
          <w:p w14:paraId="6BAEF1C5"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Requires a long development time</w:t>
            </w:r>
          </w:p>
          <w:p w14:paraId="317E146B"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Involves high development costs</w:t>
            </w:r>
          </w:p>
          <w:p w14:paraId="4CE21E78" w14:textId="77777777" w:rsidR="004C0FF6" w:rsidRPr="00FC2D2C" w:rsidRDefault="004C0FF6" w:rsidP="004C0FF6">
            <w:pPr>
              <w:numPr>
                <w:ilvl w:val="0"/>
                <w:numId w:val="1"/>
              </w:numPr>
              <w:spacing w:line="252" w:lineRule="auto"/>
              <w:contextualSpacing/>
              <w:rPr>
                <w:rFonts w:eastAsia="Times New Roman" w:cstheme="minorHAnsi"/>
                <w:lang w:val="en-GB"/>
              </w:rPr>
            </w:pPr>
            <w:r w:rsidRPr="00FC2D2C">
              <w:rPr>
                <w:rFonts w:eastAsia="Times New Roman" w:cstheme="minorHAnsi"/>
                <w:lang w:val="en-GB"/>
              </w:rPr>
              <w:t>Game elements are not attractive to everyone</w:t>
            </w:r>
          </w:p>
        </w:tc>
      </w:tr>
    </w:tbl>
    <w:p w14:paraId="3781CFCD" w14:textId="77777777" w:rsidR="004C0FF6" w:rsidRPr="00BA78F9" w:rsidRDefault="004C0FF6" w:rsidP="004C0FF6">
      <w:pPr>
        <w:spacing w:before="100" w:beforeAutospacing="1" w:after="100" w:afterAutospacing="1"/>
        <w:rPr>
          <w:rFonts w:cstheme="minorHAnsi"/>
          <w:sz w:val="24"/>
          <w:szCs w:val="24"/>
          <w:lang w:val="en-GB"/>
        </w:rPr>
      </w:pPr>
      <w:r w:rsidRPr="00BA78F9">
        <w:rPr>
          <w:rFonts w:cstheme="minorHAnsi"/>
          <w:sz w:val="24"/>
          <w:szCs w:val="24"/>
          <w:lang w:val="en-GB"/>
        </w:rPr>
        <w:t>Want to learn more about the benefits of games?</w:t>
      </w:r>
      <w:r>
        <w:rPr>
          <w:rFonts w:cstheme="minorHAnsi"/>
          <w:sz w:val="24"/>
          <w:szCs w:val="24"/>
          <w:lang w:val="en-GB"/>
        </w:rPr>
        <w:t xml:space="preserve"> </w:t>
      </w:r>
      <w:r w:rsidRPr="00BA78F9">
        <w:rPr>
          <w:rFonts w:cstheme="minorHAnsi"/>
          <w:sz w:val="24"/>
          <w:szCs w:val="24"/>
          <w:lang w:val="en-GB"/>
        </w:rPr>
        <w:t>Fill in the decision tool and find out which tools will serve your goals.</w:t>
      </w:r>
    </w:p>
    <w:p w14:paraId="0A0DB6DB" w14:textId="77777777" w:rsidR="004C0FF6" w:rsidRDefault="004C0FF6" w:rsidP="004C0FF6">
      <w:pPr>
        <w:rPr>
          <w:rFonts w:cstheme="minorHAnsi"/>
          <w:lang w:val="en-GB"/>
        </w:rPr>
      </w:pPr>
    </w:p>
    <w:p w14:paraId="4B2C98B2" w14:textId="77777777" w:rsidR="004C0FF6" w:rsidRPr="00670E99" w:rsidRDefault="004C0FF6" w:rsidP="004C0FF6">
      <w:pPr>
        <w:rPr>
          <w:lang w:val="en-GB"/>
        </w:rPr>
      </w:pPr>
    </w:p>
    <w:p w14:paraId="167846D0" w14:textId="77777777" w:rsidR="004116CC" w:rsidRPr="004C0FF6" w:rsidRDefault="004116CC">
      <w:pPr>
        <w:rPr>
          <w:lang w:val="en-GB"/>
        </w:rPr>
      </w:pPr>
    </w:p>
    <w:sectPr w:rsidR="004116CC" w:rsidRPr="004C0FF6" w:rsidSect="004C5A09">
      <w:headerReference w:type="default" r:id="rId7"/>
      <w:pgSz w:w="11906" w:h="16838"/>
      <w:pgMar w:top="1417" w:right="1417" w:bottom="1417" w:left="1417" w:header="708" w:footer="708" w:gutter="0"/>
      <w:pgBorders w:offsetFrom="page">
        <w:top w:val="basicWideOutline" w:sz="6" w:space="24" w:color="4472C4" w:themeColor="accent1"/>
        <w:left w:val="basicWideOutline" w:sz="6" w:space="24" w:color="4472C4" w:themeColor="accent1"/>
        <w:bottom w:val="basicWideOutline" w:sz="6" w:space="24" w:color="4472C4" w:themeColor="accent1"/>
        <w:right w:val="basicWideOutline" w:sz="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CBBA" w14:textId="77777777" w:rsidR="00A36C88" w:rsidRDefault="003F772A">
      <w:pPr>
        <w:spacing w:after="0" w:line="240" w:lineRule="auto"/>
      </w:pPr>
      <w:r>
        <w:separator/>
      </w:r>
    </w:p>
  </w:endnote>
  <w:endnote w:type="continuationSeparator" w:id="0">
    <w:p w14:paraId="7FB1012B" w14:textId="77777777" w:rsidR="00A36C88" w:rsidRDefault="003F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9EE4" w14:textId="77777777" w:rsidR="00A36C88" w:rsidRDefault="003F772A">
      <w:pPr>
        <w:spacing w:after="0" w:line="240" w:lineRule="auto"/>
      </w:pPr>
      <w:r>
        <w:separator/>
      </w:r>
    </w:p>
  </w:footnote>
  <w:footnote w:type="continuationSeparator" w:id="0">
    <w:p w14:paraId="6B9EFEF8" w14:textId="77777777" w:rsidR="00A36C88" w:rsidRDefault="003F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3CB" w14:textId="77777777" w:rsidR="004C5A09" w:rsidRDefault="004C0FF6">
    <w:pPr>
      <w:pStyle w:val="Koptekst"/>
    </w:pPr>
    <w:r>
      <w:rPr>
        <w:noProof/>
        <w:lang w:eastAsia="fr-FR"/>
      </w:rPr>
      <w:drawing>
        <wp:anchor distT="0" distB="0" distL="0" distR="0" simplePos="0" relativeHeight="251659264" behindDoc="0" locked="0" layoutInCell="1" allowOverlap="1" wp14:anchorId="32B336CC" wp14:editId="2049EF20">
          <wp:simplePos x="0" y="0"/>
          <wp:positionH relativeFrom="margin">
            <wp:align>right</wp:align>
          </wp:positionH>
          <wp:positionV relativeFrom="paragraph">
            <wp:posOffset>-84455</wp:posOffset>
          </wp:positionV>
          <wp:extent cx="1769745" cy="992505"/>
          <wp:effectExtent l="0" t="0" r="1905"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992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24514"/>
    <w:multiLevelType w:val="hybridMultilevel"/>
    <w:tmpl w:val="8884B4B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F6"/>
    <w:rsid w:val="003F772A"/>
    <w:rsid w:val="004116CC"/>
    <w:rsid w:val="004C0FF6"/>
    <w:rsid w:val="00A36C88"/>
    <w:rsid w:val="00AA11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94F"/>
  <w15:chartTrackingRefBased/>
  <w15:docId w15:val="{C33666D6-4F01-46E7-9A62-041CE4BC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F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C0F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0FF6"/>
  </w:style>
  <w:style w:type="table" w:styleId="Tabelraster">
    <w:name w:val="Table Grid"/>
    <w:basedOn w:val="Standaardtabel"/>
    <w:uiPriority w:val="39"/>
    <w:rsid w:val="004C0F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Faifer</dc:creator>
  <cp:keywords/>
  <dc:description/>
  <cp:lastModifiedBy>Diana Faifer</cp:lastModifiedBy>
  <cp:revision>3</cp:revision>
  <dcterms:created xsi:type="dcterms:W3CDTF">2021-11-19T14:07:00Z</dcterms:created>
  <dcterms:modified xsi:type="dcterms:W3CDTF">2021-12-02T16:57:00Z</dcterms:modified>
</cp:coreProperties>
</file>