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48E" w14:textId="0EFDDA76" w:rsidR="004273C5" w:rsidRPr="004273C5" w:rsidRDefault="004273C5" w:rsidP="004273C5">
      <w:pPr>
        <w:keepNext/>
        <w:keepLines/>
        <w:suppressAutoHyphens/>
        <w:autoSpaceDN w:val="0"/>
        <w:spacing w:before="240" w:after="0"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</w:pPr>
      <w:bookmarkStart w:id="0" w:name="_Toc82591141"/>
      <w:r w:rsidRPr="004273C5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t>Instruction</w:t>
      </w:r>
      <w:r w:rsidR="00505B98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t>al</w:t>
      </w:r>
      <w:r w:rsidRPr="004273C5">
        <w:rPr>
          <w:rFonts w:ascii="Calibri" w:eastAsia="Times New Roman" w:hAnsi="Calibri" w:cs="Calibri"/>
          <w:b/>
          <w:bCs/>
          <w:color w:val="2F5496"/>
          <w:sz w:val="32"/>
          <w:szCs w:val="32"/>
          <w:lang w:val="en-US"/>
        </w:rPr>
        <w:t xml:space="preserve"> Video</w:t>
      </w:r>
      <w:bookmarkEnd w:id="0"/>
    </w:p>
    <w:p w14:paraId="28ED2F53" w14:textId="252B622D" w:rsidR="004273C5" w:rsidRDefault="004273C5" w:rsidP="004273C5">
      <w:pPr>
        <w:rPr>
          <w:rFonts w:cstheme="minorHAnsi"/>
          <w:lang w:val="en-US"/>
        </w:rPr>
      </w:pPr>
    </w:p>
    <w:p w14:paraId="11CF18B5" w14:textId="4C6C3D2C" w:rsidR="00947E19" w:rsidRDefault="00E4216F" w:rsidP="00947E19">
      <w:pPr>
        <w:keepNext/>
        <w:keepLines/>
        <w:suppressAutoHyphens/>
        <w:autoSpaceDN w:val="0"/>
        <w:spacing w:before="240" w:after="0" w:line="242" w:lineRule="auto"/>
        <w:textAlignment w:val="baseline"/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</w:pPr>
      <w:r w:rsidRPr="00E4216F"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>What is an instruction</w:t>
      </w:r>
      <w:r w:rsidR="00505B98"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>al</w:t>
      </w:r>
      <w:r w:rsidRPr="00E4216F"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 xml:space="preserve"> video </w:t>
      </w:r>
    </w:p>
    <w:p w14:paraId="7A02CF01" w14:textId="77777777" w:rsidR="00947E19" w:rsidRDefault="00947E19" w:rsidP="004273C5">
      <w:pPr>
        <w:rPr>
          <w:rFonts w:cstheme="minorHAnsi"/>
          <w:sz w:val="24"/>
          <w:szCs w:val="24"/>
          <w:lang w:val="en-GB"/>
        </w:rPr>
      </w:pPr>
    </w:p>
    <w:p w14:paraId="7E9082B5" w14:textId="43D26894" w:rsidR="004273C5" w:rsidRPr="004273C5" w:rsidRDefault="004273C5" w:rsidP="004273C5">
      <w:pPr>
        <w:rPr>
          <w:rFonts w:cstheme="minorHAnsi"/>
          <w:color w:val="000000"/>
          <w:sz w:val="24"/>
          <w:szCs w:val="24"/>
          <w:lang w:val="en-US"/>
        </w:rPr>
      </w:pPr>
      <w:r w:rsidRPr="004273C5">
        <w:rPr>
          <w:rFonts w:cstheme="minorHAnsi"/>
          <w:sz w:val="24"/>
          <w:szCs w:val="24"/>
          <w:lang w:val="en-GB"/>
        </w:rPr>
        <w:t xml:space="preserve">An instructional video is any video that demonstrates a process, transfers knowledge, explains a concept, or shows someone how to do something. </w:t>
      </w:r>
    </w:p>
    <w:p w14:paraId="08F352EB" w14:textId="7A10AF38" w:rsidR="004273C5" w:rsidRPr="004273C5" w:rsidRDefault="004273C5" w:rsidP="004273C5">
      <w:pPr>
        <w:rPr>
          <w:rFonts w:cstheme="minorHAnsi"/>
          <w:color w:val="000000"/>
          <w:sz w:val="24"/>
          <w:szCs w:val="24"/>
          <w:lang w:val="en-US"/>
        </w:rPr>
      </w:pPr>
      <w:r w:rsidRPr="004273C5">
        <w:rPr>
          <w:rFonts w:cstheme="minorHAnsi"/>
          <w:sz w:val="24"/>
          <w:szCs w:val="24"/>
          <w:lang w:val="en-GB"/>
        </w:rPr>
        <w:t>Creating instructional videos is</w:t>
      </w:r>
      <w:r w:rsidR="008204E5">
        <w:rPr>
          <w:rFonts w:cstheme="minorHAnsi"/>
          <w:sz w:val="24"/>
          <w:szCs w:val="24"/>
          <w:lang w:val="en-GB"/>
        </w:rPr>
        <w:t xml:space="preserve"> not </w:t>
      </w:r>
      <w:r w:rsidRPr="004273C5">
        <w:rPr>
          <w:rFonts w:cstheme="minorHAnsi"/>
          <w:sz w:val="24"/>
          <w:szCs w:val="24"/>
          <w:lang w:val="en-GB"/>
        </w:rPr>
        <w:t xml:space="preserve">limited to professionals. Anyone, in any industry, can create instructional videos. </w:t>
      </w:r>
      <w:r w:rsidRPr="004273C5">
        <w:rPr>
          <w:rFonts w:cstheme="minorHAnsi"/>
          <w:color w:val="000000"/>
          <w:sz w:val="24"/>
          <w:szCs w:val="24"/>
          <w:lang w:val="en-US"/>
        </w:rPr>
        <w:t>Various visual formats are available such as film, animation, PowerPoint, screen shots…</w:t>
      </w:r>
    </w:p>
    <w:p w14:paraId="79C0A9E7" w14:textId="63FEAB2A" w:rsidR="004273C5" w:rsidRPr="004273C5" w:rsidRDefault="004273C5" w:rsidP="004273C5">
      <w:pPr>
        <w:rPr>
          <w:rFonts w:cstheme="minorHAnsi"/>
          <w:color w:val="000000"/>
          <w:sz w:val="24"/>
          <w:szCs w:val="24"/>
          <w:lang w:val="en-US"/>
        </w:rPr>
      </w:pPr>
      <w:r w:rsidRPr="004273C5">
        <w:rPr>
          <w:rFonts w:cstheme="minorHAnsi"/>
          <w:color w:val="000000"/>
          <w:sz w:val="24"/>
          <w:szCs w:val="24"/>
          <w:lang w:val="en-US"/>
        </w:rPr>
        <w:t>Once ready, the trainees can watch the instruction</w:t>
      </w:r>
      <w:r w:rsidR="009B7F2C">
        <w:rPr>
          <w:rFonts w:cstheme="minorHAnsi"/>
          <w:color w:val="000000"/>
          <w:sz w:val="24"/>
          <w:szCs w:val="24"/>
          <w:lang w:val="en-US"/>
        </w:rPr>
        <w:t>al</w:t>
      </w:r>
      <w:r w:rsidRPr="004273C5">
        <w:rPr>
          <w:rFonts w:cstheme="minorHAnsi"/>
          <w:color w:val="000000"/>
          <w:sz w:val="24"/>
          <w:szCs w:val="24"/>
          <w:lang w:val="en-US"/>
        </w:rPr>
        <w:t xml:space="preserve"> video as many times as they need and learn at their own pace.</w:t>
      </w:r>
    </w:p>
    <w:p w14:paraId="6F430D62" w14:textId="0EE67786" w:rsidR="004273C5" w:rsidRPr="004273C5" w:rsidRDefault="004273C5" w:rsidP="004273C5">
      <w:pPr>
        <w:rPr>
          <w:rFonts w:eastAsia="Times New Roman" w:cstheme="minorHAnsi"/>
          <w:color w:val="000000"/>
          <w:lang w:val="en-GB" w:eastAsia="nl-BE"/>
        </w:rPr>
      </w:pPr>
      <w:r w:rsidRPr="004273C5">
        <w:rPr>
          <w:rFonts w:eastAsia="Times New Roman" w:cstheme="minorHAnsi"/>
          <w:color w:val="000000"/>
          <w:sz w:val="24"/>
          <w:szCs w:val="24"/>
          <w:lang w:val="en-GB" w:eastAsia="nl-BE"/>
        </w:rPr>
        <w:t>However, an instructional video is less suited for direct feedback or interaction</w:t>
      </w:r>
      <w:r w:rsidR="009B7F2C">
        <w:rPr>
          <w:rFonts w:eastAsia="Times New Roman" w:cstheme="minorHAnsi"/>
          <w:color w:val="000000"/>
          <w:sz w:val="24"/>
          <w:szCs w:val="24"/>
          <w:lang w:val="en-GB" w:eastAsia="nl-BE"/>
        </w:rPr>
        <w:t xml:space="preserve">, </w:t>
      </w:r>
      <w:r w:rsidRPr="004273C5">
        <w:rPr>
          <w:rFonts w:eastAsia="Times New Roman" w:cstheme="minorHAnsi"/>
          <w:color w:val="000000"/>
          <w:sz w:val="24"/>
          <w:szCs w:val="24"/>
          <w:lang w:val="en-GB" w:eastAsia="nl-BE"/>
        </w:rPr>
        <w:t xml:space="preserve">or when the learning content changes frequently and the video needs upgrades. </w:t>
      </w:r>
      <w:r w:rsidRPr="004273C5">
        <w:rPr>
          <w:rFonts w:eastAsia="Times New Roman" w:cstheme="minorHAnsi"/>
          <w:color w:val="000000"/>
          <w:sz w:val="24"/>
          <w:szCs w:val="24"/>
          <w:lang w:val="en-GB" w:eastAsia="nl-BE"/>
        </w:rPr>
        <w:br/>
      </w:r>
      <w:r w:rsidRPr="004273C5">
        <w:rPr>
          <w:rFonts w:eastAsia="Times New Roman" w:cstheme="minorHAnsi"/>
          <w:color w:val="000000"/>
          <w:lang w:val="en-GB" w:eastAsia="nl-BE"/>
        </w:rPr>
        <w:br/>
      </w:r>
      <w:r w:rsidR="009D77A8">
        <w:rPr>
          <w:rFonts w:ascii="Calibri" w:eastAsia="Times New Roman" w:hAnsi="Calibri" w:cs="Calibri"/>
          <w:b/>
          <w:bCs/>
          <w:color w:val="2F5496"/>
          <w:sz w:val="24"/>
          <w:szCs w:val="24"/>
          <w:lang w:val="en-US"/>
        </w:rPr>
        <w:t xml:space="preserve">Why using instructional video’s as learning technology </w:t>
      </w:r>
    </w:p>
    <w:p w14:paraId="7A655C36" w14:textId="77777777" w:rsidR="004273C5" w:rsidRPr="004273C5" w:rsidRDefault="004273C5" w:rsidP="00372532">
      <w:pPr>
        <w:numPr>
          <w:ilvl w:val="0"/>
          <w:numId w:val="5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4273C5">
        <w:rPr>
          <w:rFonts w:eastAsia="Times New Roman" w:cstheme="minorHAnsi"/>
          <w:sz w:val="24"/>
          <w:szCs w:val="24"/>
          <w:lang w:val="en-GB"/>
        </w:rPr>
        <w:t xml:space="preserve">It offers a clear visualization of the learning content and the step-by-step instructions </w:t>
      </w:r>
    </w:p>
    <w:p w14:paraId="1D8F8E50" w14:textId="77777777" w:rsidR="004273C5" w:rsidRPr="004273C5" w:rsidRDefault="004273C5" w:rsidP="00372532">
      <w:pPr>
        <w:numPr>
          <w:ilvl w:val="0"/>
          <w:numId w:val="5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4273C5">
        <w:rPr>
          <w:rFonts w:eastAsia="Times New Roman" w:cstheme="minorHAnsi"/>
          <w:sz w:val="24"/>
          <w:szCs w:val="24"/>
          <w:lang w:val="en-GB"/>
        </w:rPr>
        <w:t>The users experience it as a pleasant learning tool</w:t>
      </w:r>
    </w:p>
    <w:p w14:paraId="27534EEF" w14:textId="77777777" w:rsidR="004273C5" w:rsidRPr="004273C5" w:rsidRDefault="004273C5" w:rsidP="00372532">
      <w:pPr>
        <w:numPr>
          <w:ilvl w:val="0"/>
          <w:numId w:val="5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4273C5">
        <w:rPr>
          <w:rFonts w:eastAsia="Times New Roman" w:cstheme="minorHAnsi"/>
          <w:sz w:val="24"/>
          <w:szCs w:val="24"/>
          <w:lang w:val="en-GB"/>
        </w:rPr>
        <w:t>It can be used by itself or in combination with other tools…</w:t>
      </w:r>
    </w:p>
    <w:p w14:paraId="4207DF52" w14:textId="77777777" w:rsidR="004273C5" w:rsidRPr="004273C5" w:rsidRDefault="004273C5" w:rsidP="00372532">
      <w:pPr>
        <w:numPr>
          <w:ilvl w:val="0"/>
          <w:numId w:val="5"/>
        </w:numPr>
        <w:spacing w:after="0" w:line="252" w:lineRule="auto"/>
        <w:contextualSpacing/>
        <w:rPr>
          <w:rFonts w:eastAsia="Times New Roman" w:cstheme="minorHAnsi"/>
          <w:sz w:val="24"/>
          <w:szCs w:val="24"/>
          <w:lang w:val="en-GB"/>
        </w:rPr>
      </w:pPr>
      <w:r w:rsidRPr="004273C5">
        <w:rPr>
          <w:rFonts w:eastAsia="Times New Roman" w:cstheme="minorHAnsi"/>
          <w:sz w:val="24"/>
          <w:szCs w:val="24"/>
          <w:lang w:val="en-GB"/>
        </w:rPr>
        <w:t>…And it’s fairly easy to make</w:t>
      </w:r>
    </w:p>
    <w:p w14:paraId="430F24FB" w14:textId="77777777" w:rsidR="004273C5" w:rsidRPr="004273C5" w:rsidRDefault="004273C5" w:rsidP="004273C5">
      <w:pPr>
        <w:rPr>
          <w:rFonts w:cstheme="minorHAnsi"/>
          <w:lang w:val="en-US"/>
        </w:rPr>
      </w:pPr>
    </w:p>
    <w:tbl>
      <w:tblPr>
        <w:tblStyle w:val="Tabelraster1"/>
        <w:tblW w:w="90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4273C5" w:rsidRPr="004273C5" w14:paraId="2D412B62" w14:textId="77777777" w:rsidTr="00EC12C4">
        <w:tc>
          <w:tcPr>
            <w:tcW w:w="4528" w:type="dxa"/>
          </w:tcPr>
          <w:p w14:paraId="7C65341C" w14:textId="73E7794E" w:rsidR="004273C5" w:rsidRPr="004273C5" w:rsidRDefault="004273C5" w:rsidP="00E4216F">
            <w:pPr>
              <w:keepNext/>
              <w:keepLines/>
              <w:suppressAutoHyphens/>
              <w:autoSpaceDN w:val="0"/>
              <w:spacing w:before="240" w:line="242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 w:rsidRPr="004273C5"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Advantages</w:t>
            </w:r>
          </w:p>
        </w:tc>
        <w:tc>
          <w:tcPr>
            <w:tcW w:w="4528" w:type="dxa"/>
          </w:tcPr>
          <w:p w14:paraId="1F6E1407" w14:textId="77777777" w:rsidR="00EC12C4" w:rsidRDefault="004273C5" w:rsidP="00E33ADD">
            <w:pPr>
              <w:keepNext/>
              <w:keepLines/>
              <w:suppressAutoHyphens/>
              <w:autoSpaceDN w:val="0"/>
              <w:spacing w:before="240" w:line="242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  <w:r w:rsidRPr="004273C5"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  <w:t>Disadvantages</w:t>
            </w:r>
          </w:p>
          <w:p w14:paraId="518D1A92" w14:textId="1C6D1291" w:rsidR="009D77A8" w:rsidRPr="004273C5" w:rsidRDefault="009D77A8" w:rsidP="00E33ADD">
            <w:pPr>
              <w:keepNext/>
              <w:keepLines/>
              <w:suppressAutoHyphens/>
              <w:autoSpaceDN w:val="0"/>
              <w:spacing w:before="240" w:line="242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2F5496"/>
                <w:lang w:val="en-US"/>
              </w:rPr>
            </w:pPr>
          </w:p>
        </w:tc>
      </w:tr>
      <w:tr w:rsidR="004273C5" w:rsidRPr="009D77A8" w14:paraId="05946C47" w14:textId="77777777" w:rsidTr="00EC12C4">
        <w:tc>
          <w:tcPr>
            <w:tcW w:w="4528" w:type="dxa"/>
          </w:tcPr>
          <w:p w14:paraId="382A07FF" w14:textId="614F1A2A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>Offers strong visualization of learning contents</w:t>
            </w:r>
          </w:p>
          <w:p w14:paraId="3F81A0B9" w14:textId="7EB60A62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>Easy to develop</w:t>
            </w:r>
          </w:p>
          <w:p w14:paraId="6AFF9FF0" w14:textId="28B95C4C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 xml:space="preserve">Available in various formats </w:t>
            </w:r>
          </w:p>
          <w:p w14:paraId="6BA7A602" w14:textId="6A168B7A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>Can be watched at own pace</w:t>
            </w:r>
          </w:p>
          <w:p w14:paraId="19988341" w14:textId="7DF1A62D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>Easy to use in combination with other tools</w:t>
            </w:r>
          </w:p>
        </w:tc>
        <w:tc>
          <w:tcPr>
            <w:tcW w:w="4528" w:type="dxa"/>
          </w:tcPr>
          <w:p w14:paraId="0AF01714" w14:textId="3A810AE7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>Difficult to adapt to individual learning needs</w:t>
            </w:r>
          </w:p>
          <w:p w14:paraId="37B2122A" w14:textId="2F9446DC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>If the videos are not engaging, the trainees might lose interest in learning</w:t>
            </w:r>
          </w:p>
          <w:p w14:paraId="456F9C11" w14:textId="515616E5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eastAsia="Times New Roman"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>Less suited for direct interaction</w:t>
            </w:r>
          </w:p>
          <w:p w14:paraId="65C3049A" w14:textId="6EB936F7" w:rsidR="004273C5" w:rsidRPr="004273C5" w:rsidRDefault="004273C5" w:rsidP="00372532">
            <w:pPr>
              <w:numPr>
                <w:ilvl w:val="0"/>
                <w:numId w:val="5"/>
              </w:numPr>
              <w:spacing w:line="252" w:lineRule="auto"/>
              <w:contextualSpacing/>
              <w:rPr>
                <w:rFonts w:cstheme="minorHAnsi"/>
                <w:lang w:val="en-GB"/>
              </w:rPr>
            </w:pPr>
            <w:r w:rsidRPr="004273C5">
              <w:rPr>
                <w:rFonts w:eastAsia="Times New Roman" w:cstheme="minorHAnsi"/>
                <w:lang w:val="en-GB"/>
              </w:rPr>
              <w:t>Less suited for fast changing learning contents</w:t>
            </w:r>
          </w:p>
        </w:tc>
      </w:tr>
    </w:tbl>
    <w:p w14:paraId="2A0A9B96" w14:textId="77777777" w:rsidR="004273C5" w:rsidRPr="004273C5" w:rsidRDefault="004273C5" w:rsidP="004273C5">
      <w:pPr>
        <w:rPr>
          <w:rFonts w:eastAsia="Times New Roman" w:cstheme="minorHAnsi"/>
          <w:color w:val="000000"/>
          <w:lang w:val="en-GB" w:eastAsia="nl-BE"/>
        </w:rPr>
      </w:pPr>
    </w:p>
    <w:p w14:paraId="0B9C032E" w14:textId="77777777" w:rsidR="004C0854" w:rsidRPr="004273C5" w:rsidRDefault="004C0854" w:rsidP="004C0854">
      <w:pPr>
        <w:rPr>
          <w:rFonts w:eastAsia="Times New Roman" w:cstheme="minorHAnsi"/>
          <w:color w:val="000000"/>
          <w:sz w:val="24"/>
          <w:szCs w:val="24"/>
          <w:lang w:val="en-GB" w:eastAsia="nl-BE"/>
        </w:rPr>
      </w:pPr>
      <w:r w:rsidRPr="004273C5">
        <w:rPr>
          <w:rFonts w:eastAsia="Times New Roman" w:cstheme="minorHAnsi"/>
          <w:color w:val="000000"/>
          <w:sz w:val="24"/>
          <w:szCs w:val="24"/>
          <w:lang w:val="en-GB" w:eastAsia="nl-BE"/>
        </w:rPr>
        <w:t>Want to learn more about the benefits of an instructional video?</w:t>
      </w:r>
      <w:r w:rsidRPr="00100179">
        <w:rPr>
          <w:rFonts w:eastAsia="Times New Roman" w:cstheme="minorHAnsi"/>
          <w:color w:val="000000"/>
          <w:sz w:val="24"/>
          <w:szCs w:val="24"/>
          <w:lang w:val="en-GB" w:eastAsia="nl-BE"/>
        </w:rPr>
        <w:t xml:space="preserve"> </w:t>
      </w:r>
      <w:r w:rsidRPr="004273C5">
        <w:rPr>
          <w:rFonts w:eastAsia="Times New Roman" w:cstheme="minorHAnsi"/>
          <w:color w:val="000000"/>
          <w:sz w:val="24"/>
          <w:szCs w:val="24"/>
          <w:lang w:val="en-GB" w:eastAsia="nl-BE"/>
        </w:rPr>
        <w:t>Fill in the decision tool and find out which tools will serve your goals.</w:t>
      </w:r>
    </w:p>
    <w:p w14:paraId="2BDC7540" w14:textId="77777777" w:rsidR="004116CC" w:rsidRPr="00100179" w:rsidRDefault="004116CC" w:rsidP="004273C5">
      <w:pPr>
        <w:suppressAutoHyphens/>
        <w:autoSpaceDN w:val="0"/>
        <w:spacing w:line="242" w:lineRule="auto"/>
        <w:textAlignment w:val="baseline"/>
        <w:rPr>
          <w:sz w:val="24"/>
          <w:szCs w:val="24"/>
          <w:lang w:val="en-GB"/>
        </w:rPr>
      </w:pPr>
    </w:p>
    <w:sectPr w:rsidR="004116CC" w:rsidRPr="00100179" w:rsidSect="004C5A09">
      <w:headerReference w:type="default" r:id="rId7"/>
      <w:pgSz w:w="11906" w:h="16838"/>
      <w:pgMar w:top="1417" w:right="1417" w:bottom="1417" w:left="1417" w:header="708" w:footer="708" w:gutter="0"/>
      <w:pgBorders w:offsetFrom="page">
        <w:top w:val="basicWideOutline" w:sz="6" w:space="24" w:color="4472C4" w:themeColor="accent1"/>
        <w:left w:val="basicWideOutline" w:sz="6" w:space="24" w:color="4472C4" w:themeColor="accent1"/>
        <w:bottom w:val="basicWideOutline" w:sz="6" w:space="24" w:color="4472C4" w:themeColor="accent1"/>
        <w:right w:val="basicWideOutline" w:sz="6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B46C" w14:textId="77777777" w:rsidR="00000000" w:rsidRDefault="009D77A8">
      <w:pPr>
        <w:spacing w:after="0" w:line="240" w:lineRule="auto"/>
      </w:pPr>
      <w:r>
        <w:separator/>
      </w:r>
    </w:p>
  </w:endnote>
  <w:endnote w:type="continuationSeparator" w:id="0">
    <w:p w14:paraId="7EDAB5D6" w14:textId="77777777" w:rsidR="00000000" w:rsidRDefault="009D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B05A" w14:textId="77777777" w:rsidR="00000000" w:rsidRDefault="009D77A8">
      <w:pPr>
        <w:spacing w:after="0" w:line="240" w:lineRule="auto"/>
      </w:pPr>
      <w:r>
        <w:separator/>
      </w:r>
    </w:p>
  </w:footnote>
  <w:footnote w:type="continuationSeparator" w:id="0">
    <w:p w14:paraId="17F7C3F7" w14:textId="77777777" w:rsidR="00000000" w:rsidRDefault="009D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DFF6" w14:textId="77777777" w:rsidR="004C5A09" w:rsidRDefault="00947E19">
    <w:pPr>
      <w:pStyle w:val="Koptekst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06D9DBA8" wp14:editId="6ECC5F2C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769745" cy="992505"/>
          <wp:effectExtent l="0" t="0" r="1905" b="0"/>
          <wp:wrapSquare wrapText="bothSides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C32"/>
    <w:multiLevelType w:val="hybridMultilevel"/>
    <w:tmpl w:val="9CB66286"/>
    <w:lvl w:ilvl="0" w:tplc="386851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30CF6"/>
    <w:multiLevelType w:val="hybridMultilevel"/>
    <w:tmpl w:val="E586D9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6640"/>
    <w:multiLevelType w:val="hybridMultilevel"/>
    <w:tmpl w:val="024EC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0A87"/>
    <w:multiLevelType w:val="hybridMultilevel"/>
    <w:tmpl w:val="16E481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7950"/>
    <w:multiLevelType w:val="hybridMultilevel"/>
    <w:tmpl w:val="EB1C23F6"/>
    <w:lvl w:ilvl="0" w:tplc="F8D00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69"/>
    <w:rsid w:val="00100179"/>
    <w:rsid w:val="00372532"/>
    <w:rsid w:val="004116CC"/>
    <w:rsid w:val="004273C5"/>
    <w:rsid w:val="004C0854"/>
    <w:rsid w:val="00505B98"/>
    <w:rsid w:val="00575069"/>
    <w:rsid w:val="008204E5"/>
    <w:rsid w:val="00947E19"/>
    <w:rsid w:val="009B7F2C"/>
    <w:rsid w:val="009D77A8"/>
    <w:rsid w:val="00C32445"/>
    <w:rsid w:val="00DD7C82"/>
    <w:rsid w:val="00E33ADD"/>
    <w:rsid w:val="00E4216F"/>
    <w:rsid w:val="00EC12C4"/>
    <w:rsid w:val="00F1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7893"/>
  <w15:chartTrackingRefBased/>
  <w15:docId w15:val="{F9AC8F17-9BCF-42E8-BC4E-E3D27E85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D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D7C82"/>
  </w:style>
  <w:style w:type="table" w:styleId="Tabelraster">
    <w:name w:val="Table Grid"/>
    <w:basedOn w:val="Standaardtabel"/>
    <w:uiPriority w:val="39"/>
    <w:rsid w:val="00DD7C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4273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Faifer</dc:creator>
  <cp:keywords/>
  <dc:description/>
  <cp:lastModifiedBy>Diana Faifer</cp:lastModifiedBy>
  <cp:revision>17</cp:revision>
  <dcterms:created xsi:type="dcterms:W3CDTF">2021-11-19T13:47:00Z</dcterms:created>
  <dcterms:modified xsi:type="dcterms:W3CDTF">2021-11-19T14:02:00Z</dcterms:modified>
</cp:coreProperties>
</file>